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39" w:rsidRPr="00091C33" w:rsidRDefault="00D33320" w:rsidP="00BB7D39">
      <w:pPr>
        <w:spacing w:after="200" w:line="276" w:lineRule="auto"/>
        <w:jc w:val="center"/>
        <w:rPr>
          <w:rFonts w:ascii="Arial" w:hAnsi="Arial" w:cs="Arial"/>
          <w:sz w:val="56"/>
          <w:szCs w:val="56"/>
        </w:rPr>
      </w:pPr>
      <w:bookmarkStart w:id="0" w:name="_GoBack"/>
      <w:bookmarkEnd w:id="0"/>
      <w:r w:rsidRPr="00091C33">
        <w:rPr>
          <w:rFonts w:ascii="Arial" w:hAnsi="Arial" w:cs="Arial"/>
          <w:sz w:val="56"/>
          <w:szCs w:val="56"/>
        </w:rPr>
        <w:t>Tento projekt</w:t>
      </w:r>
    </w:p>
    <w:p w:rsidR="00BB7D39" w:rsidRPr="00091C33" w:rsidRDefault="008A7CF0" w:rsidP="00E542AB">
      <w:pPr>
        <w:spacing w:after="200" w:line="276" w:lineRule="auto"/>
        <w:jc w:val="center"/>
        <w:rPr>
          <w:rFonts w:ascii="Arial" w:hAnsi="Arial" w:cs="Arial"/>
          <w:b/>
          <w:sz w:val="52"/>
          <w:szCs w:val="52"/>
        </w:rPr>
      </w:pPr>
      <w:r w:rsidRPr="00091C33">
        <w:rPr>
          <w:rFonts w:ascii="Arial" w:hAnsi="Arial" w:cs="Arial"/>
          <w:b/>
          <w:sz w:val="52"/>
          <w:szCs w:val="52"/>
        </w:rPr>
        <w:t>„</w:t>
      </w:r>
      <w:r w:rsidR="005B2D51" w:rsidRPr="00091C33">
        <w:rPr>
          <w:rFonts w:ascii="Arial" w:hAnsi="Arial" w:cs="Arial"/>
          <w:b/>
          <w:sz w:val="52"/>
          <w:szCs w:val="52"/>
        </w:rPr>
        <w:t xml:space="preserve">Sběrný dvůr odpadů </w:t>
      </w:r>
      <w:r w:rsidRPr="00091C33">
        <w:rPr>
          <w:rFonts w:ascii="Arial" w:hAnsi="Arial" w:cs="Arial"/>
          <w:b/>
          <w:sz w:val="52"/>
          <w:szCs w:val="52"/>
        </w:rPr>
        <w:t>Zbrašín</w:t>
      </w:r>
      <w:r w:rsidR="00E542AB" w:rsidRPr="00091C33">
        <w:rPr>
          <w:rFonts w:ascii="Arial" w:hAnsi="Arial" w:cs="Arial"/>
          <w:b/>
          <w:sz w:val="52"/>
          <w:szCs w:val="52"/>
        </w:rPr>
        <w:t>“</w:t>
      </w:r>
    </w:p>
    <w:p w:rsidR="00325C68" w:rsidRPr="00091C33" w:rsidRDefault="00E542AB" w:rsidP="00091C33">
      <w:pPr>
        <w:spacing w:after="200" w:line="276" w:lineRule="auto"/>
        <w:jc w:val="center"/>
        <w:rPr>
          <w:rFonts w:ascii="Arial" w:hAnsi="Arial" w:cs="Arial"/>
          <w:sz w:val="52"/>
          <w:szCs w:val="52"/>
        </w:rPr>
      </w:pPr>
      <w:r w:rsidRPr="00091C33">
        <w:rPr>
          <w:rFonts w:ascii="Arial" w:hAnsi="Arial" w:cs="Arial"/>
          <w:sz w:val="52"/>
          <w:szCs w:val="52"/>
        </w:rPr>
        <w:t>v rámci programu</w:t>
      </w:r>
      <w:r w:rsidR="00091C33" w:rsidRPr="00091C33">
        <w:rPr>
          <w:rFonts w:ascii="Arial" w:hAnsi="Arial" w:cs="Arial"/>
          <w:sz w:val="52"/>
          <w:szCs w:val="52"/>
        </w:rPr>
        <w:t xml:space="preserve"> pro podporu odpadového </w:t>
      </w:r>
      <w:r w:rsidR="005B2D51" w:rsidRPr="00091C33">
        <w:rPr>
          <w:rFonts w:ascii="Arial" w:hAnsi="Arial" w:cs="Arial"/>
          <w:sz w:val="52"/>
          <w:szCs w:val="52"/>
        </w:rPr>
        <w:t xml:space="preserve">hospodářství obcí v Ústeckém kraji na období 2017 až 2025, dotační titul 2 </w:t>
      </w:r>
      <w:r w:rsidR="00091C33" w:rsidRPr="00091C33">
        <w:rPr>
          <w:rFonts w:ascii="Arial" w:hAnsi="Arial" w:cs="Arial"/>
          <w:sz w:val="52"/>
          <w:szCs w:val="52"/>
        </w:rPr>
        <w:t>zřízení, vybavení</w:t>
      </w:r>
      <w:r w:rsidR="005B2D51" w:rsidRPr="00091C33">
        <w:rPr>
          <w:rFonts w:ascii="Arial" w:hAnsi="Arial" w:cs="Arial"/>
          <w:sz w:val="52"/>
          <w:szCs w:val="52"/>
        </w:rPr>
        <w:t xml:space="preserve">, zlepšení dostupnosti č modernizace veřejných sběrných míst a překladišť pro oddělený sběr a soustřeďování materiálově využitelných složek komunálního </w:t>
      </w:r>
      <w:r w:rsidR="00091C33" w:rsidRPr="00091C33">
        <w:rPr>
          <w:rFonts w:ascii="Arial" w:hAnsi="Arial" w:cs="Arial"/>
          <w:sz w:val="52"/>
          <w:szCs w:val="52"/>
        </w:rPr>
        <w:t>odpadu je</w:t>
      </w:r>
      <w:r w:rsidR="00BB7D39" w:rsidRPr="00091C33">
        <w:rPr>
          <w:rFonts w:ascii="Arial" w:hAnsi="Arial" w:cs="Arial"/>
          <w:sz w:val="52"/>
          <w:szCs w:val="52"/>
        </w:rPr>
        <w:t xml:space="preserve"> spolufinancován z</w:t>
      </w:r>
      <w:r w:rsidR="00091C33">
        <w:rPr>
          <w:rFonts w:ascii="Arial" w:hAnsi="Arial" w:cs="Arial"/>
          <w:sz w:val="52"/>
          <w:szCs w:val="52"/>
        </w:rPr>
        <w:t> </w:t>
      </w:r>
      <w:r w:rsidR="00D33320" w:rsidRPr="00091C33">
        <w:rPr>
          <w:rFonts w:ascii="Arial" w:hAnsi="Arial" w:cs="Arial"/>
          <w:sz w:val="52"/>
          <w:szCs w:val="52"/>
        </w:rPr>
        <w:t>prostředků</w:t>
      </w:r>
      <w:r w:rsidR="00091C33">
        <w:rPr>
          <w:rFonts w:ascii="Arial" w:hAnsi="Arial" w:cs="Arial"/>
          <w:sz w:val="52"/>
          <w:szCs w:val="52"/>
        </w:rPr>
        <w:t xml:space="preserve"> </w:t>
      </w:r>
      <w:r w:rsidR="00D33320" w:rsidRPr="00091C33">
        <w:rPr>
          <w:rFonts w:ascii="Arial" w:hAnsi="Arial" w:cs="Arial"/>
          <w:sz w:val="52"/>
          <w:szCs w:val="52"/>
        </w:rPr>
        <w:t xml:space="preserve">Ústeckého </w:t>
      </w:r>
      <w:r w:rsidR="00BB7D39" w:rsidRPr="00091C33">
        <w:rPr>
          <w:rFonts w:ascii="Arial" w:hAnsi="Arial" w:cs="Arial"/>
          <w:sz w:val="52"/>
          <w:szCs w:val="52"/>
        </w:rPr>
        <w:t>kraje.</w:t>
      </w:r>
    </w:p>
    <w:p w:rsidR="00522C45" w:rsidRPr="00BB7D39" w:rsidRDefault="00BB7D39" w:rsidP="00325C68">
      <w:pPr>
        <w:spacing w:after="200" w:line="276" w:lineRule="auto"/>
        <w:jc w:val="center"/>
        <w:rPr>
          <w:rFonts w:ascii="Arial" w:hAnsi="Arial" w:cs="Arial"/>
          <w:sz w:val="59"/>
          <w:szCs w:val="59"/>
        </w:rPr>
      </w:pPr>
      <w:r>
        <w:rPr>
          <w:noProof/>
          <w:lang w:eastAsia="cs-CZ"/>
        </w:rPr>
        <w:drawing>
          <wp:inline distT="0" distB="0" distL="0" distR="0" wp14:anchorId="051D3A71" wp14:editId="4D57A6E4">
            <wp:extent cx="5760720" cy="1571625"/>
            <wp:effectExtent l="0" t="0" r="0" b="9525"/>
            <wp:docPr id="5" name="obrázek 5" descr="https://www.kr-ustecky.cz/assets/File.ashx?id_org=450018&amp;id_dokumenty=168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kr-ustecky.cz/assets/File.ashx?id_org=450018&amp;id_dokumenty=16872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C45" w:rsidRPr="00BB7D39" w:rsidSect="00BB7D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55"/>
    <w:rsid w:val="00020355"/>
    <w:rsid w:val="00091C33"/>
    <w:rsid w:val="00291FB9"/>
    <w:rsid w:val="00325C68"/>
    <w:rsid w:val="00522C45"/>
    <w:rsid w:val="005A2B2F"/>
    <w:rsid w:val="005B2D51"/>
    <w:rsid w:val="0062684C"/>
    <w:rsid w:val="00882DD0"/>
    <w:rsid w:val="008A7CF0"/>
    <w:rsid w:val="00BB7D39"/>
    <w:rsid w:val="00C142C0"/>
    <w:rsid w:val="00D33320"/>
    <w:rsid w:val="00E5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27D2-2007-4DAD-A753-4B4CA239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Lenka</cp:lastModifiedBy>
  <cp:revision>2</cp:revision>
  <cp:lastPrinted>2020-04-09T10:35:00Z</cp:lastPrinted>
  <dcterms:created xsi:type="dcterms:W3CDTF">2020-07-30T09:32:00Z</dcterms:created>
  <dcterms:modified xsi:type="dcterms:W3CDTF">2020-07-30T09:32:00Z</dcterms:modified>
</cp:coreProperties>
</file>